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18" w:rsidRPr="001260D8" w:rsidRDefault="00CF6B18" w:rsidP="00F01B67">
      <w:pPr>
        <w:spacing w:after="0" w:line="240" w:lineRule="auto"/>
        <w:ind w:left="4652" w:right="442" w:firstLine="5"/>
        <w:jc w:val="right"/>
        <w:rPr>
          <w:rFonts w:ascii="Times New Roman" w:hAnsi="Times New Roman" w:cs="Times New Roman"/>
          <w:sz w:val="24"/>
          <w:szCs w:val="24"/>
        </w:rPr>
      </w:pPr>
      <w:r w:rsidRPr="001260D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2954020</wp:posOffset>
            </wp:positionH>
            <wp:positionV relativeFrom="paragraph">
              <wp:posOffset>544195</wp:posOffset>
            </wp:positionV>
            <wp:extent cx="8890" cy="12065"/>
            <wp:effectExtent l="0" t="0" r="0" b="0"/>
            <wp:wrapSquare wrapText="bothSides"/>
            <wp:docPr id="6" name="Picture 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0D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1260D8">
        <w:rPr>
          <w:rFonts w:ascii="Times New Roman" w:hAnsi="Times New Roman" w:cs="Times New Roman"/>
          <w:noProof/>
          <w:sz w:val="24"/>
          <w:szCs w:val="24"/>
        </w:rPr>
        <w:t>1</w:t>
      </w:r>
      <w:r w:rsidRPr="00126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18" w:rsidRPr="001260D8" w:rsidRDefault="00CF6B18" w:rsidP="00F01B67">
      <w:pPr>
        <w:spacing w:after="0" w:line="240" w:lineRule="auto"/>
        <w:ind w:left="4652" w:right="442" w:firstLine="5"/>
        <w:jc w:val="right"/>
        <w:rPr>
          <w:rFonts w:ascii="Times New Roman" w:hAnsi="Times New Roman" w:cs="Times New Roman"/>
          <w:sz w:val="24"/>
          <w:szCs w:val="24"/>
        </w:rPr>
      </w:pPr>
      <w:r w:rsidRPr="001260D8">
        <w:rPr>
          <w:rFonts w:ascii="Times New Roman" w:hAnsi="Times New Roman" w:cs="Times New Roman"/>
          <w:sz w:val="24"/>
          <w:szCs w:val="24"/>
        </w:rPr>
        <w:t xml:space="preserve">  к приказу  ГКУ АО УСЗН по Магдагачинскому району </w:t>
      </w:r>
    </w:p>
    <w:p w:rsidR="00CF6B18" w:rsidRPr="001531E3" w:rsidRDefault="00CF6B18" w:rsidP="00F01B67">
      <w:pPr>
        <w:spacing w:after="0" w:line="240" w:lineRule="auto"/>
        <w:ind w:left="4652" w:right="442" w:firstLine="5"/>
        <w:jc w:val="right"/>
        <w:rPr>
          <w:rFonts w:ascii="Times New Roman" w:hAnsi="Times New Roman" w:cs="Times New Roman"/>
          <w:sz w:val="24"/>
          <w:szCs w:val="24"/>
        </w:rPr>
      </w:pPr>
      <w:r w:rsidRPr="001260D8">
        <w:rPr>
          <w:rFonts w:ascii="Times New Roman" w:hAnsi="Times New Roman" w:cs="Times New Roman"/>
          <w:sz w:val="24"/>
          <w:szCs w:val="24"/>
        </w:rPr>
        <w:t xml:space="preserve">от </w:t>
      </w:r>
      <w:r w:rsidR="001260D8" w:rsidRPr="001260D8">
        <w:rPr>
          <w:rFonts w:ascii="Times New Roman" w:hAnsi="Times New Roman" w:cs="Times New Roman"/>
          <w:sz w:val="24"/>
          <w:szCs w:val="24"/>
        </w:rPr>
        <w:t>13.06.2023 № 13-ОД</w:t>
      </w:r>
    </w:p>
    <w:p w:rsidR="00CF6B18" w:rsidRDefault="00CF6B18" w:rsidP="00CF6B18">
      <w:pPr>
        <w:spacing w:after="0"/>
        <w:ind w:left="4652" w:right="442" w:firstLine="5"/>
        <w:jc w:val="right"/>
      </w:pPr>
    </w:p>
    <w:p w:rsidR="00CF6B18" w:rsidRDefault="00CF6B18" w:rsidP="008A6CEE">
      <w:pPr>
        <w:spacing w:after="0"/>
        <w:ind w:right="442"/>
      </w:pPr>
    </w:p>
    <w:p w:rsidR="00CF6B18" w:rsidRPr="001531E3" w:rsidRDefault="00CF6B18" w:rsidP="00CF6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E3">
        <w:rPr>
          <w:rFonts w:ascii="Times New Roman" w:hAnsi="Times New Roman" w:cs="Times New Roman"/>
          <w:b/>
          <w:sz w:val="28"/>
          <w:szCs w:val="28"/>
        </w:rPr>
        <w:t xml:space="preserve">АНТИКОРРУПЦИОННЫЕ СТАНДАРТЫ </w:t>
      </w:r>
    </w:p>
    <w:p w:rsidR="001531E3" w:rsidRPr="001531E3" w:rsidRDefault="00CF6B18" w:rsidP="008A6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E3"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АМУРСКОЙ ОБЛАСТИ – УПРАВЛЕНИЯ СОЦИАЛЬНОЙ ЗАЩИТЫ НАСЕЛЕНИЯ ПО МАГДАГАЧИНСКОМУ РАЙОНУ</w:t>
      </w:r>
    </w:p>
    <w:p w:rsidR="001531E3" w:rsidRPr="008A6CEE" w:rsidRDefault="00CF6B18" w:rsidP="008A6CEE">
      <w:pPr>
        <w:pStyle w:val="a5"/>
        <w:numPr>
          <w:ilvl w:val="0"/>
          <w:numId w:val="3"/>
        </w:numPr>
        <w:spacing w:after="261" w:line="248" w:lineRule="auto"/>
        <w:ind w:right="115"/>
        <w:jc w:val="center"/>
        <w:rPr>
          <w:rFonts w:ascii="Times New Roman" w:hAnsi="Times New Roman" w:cs="Times New Roman"/>
          <w:b/>
        </w:rPr>
      </w:pPr>
      <w:r w:rsidRPr="001531E3">
        <w:rPr>
          <w:rFonts w:ascii="Times New Roman" w:hAnsi="Times New Roman" w:cs="Times New Roman"/>
          <w:b/>
          <w:sz w:val="28"/>
        </w:rPr>
        <w:t>Общие положения</w:t>
      </w:r>
    </w:p>
    <w:p w:rsidR="00CF6B18" w:rsidRPr="001531E3" w:rsidRDefault="00CF6B18" w:rsidP="00343FA7">
      <w:pPr>
        <w:spacing w:after="0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E3">
        <w:rPr>
          <w:rFonts w:ascii="Times New Roman" w:hAnsi="Times New Roman" w:cs="Times New Roman"/>
          <w:sz w:val="28"/>
          <w:szCs w:val="28"/>
        </w:rPr>
        <w:t xml:space="preserve">1.1. Настоящие антикоррупционные стандарты </w:t>
      </w:r>
      <w:r w:rsidR="001531E3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Амурской области – управления социальной защиты населения по Магдагачинскому району</w:t>
      </w:r>
      <w:r w:rsidRPr="001531E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3645D">
        <w:rPr>
          <w:rFonts w:ascii="Times New Roman" w:hAnsi="Times New Roman" w:cs="Times New Roman"/>
          <w:sz w:val="28"/>
          <w:szCs w:val="28"/>
        </w:rPr>
        <w:t xml:space="preserve"> - </w:t>
      </w:r>
      <w:r w:rsidR="00D3645D" w:rsidRPr="001531E3">
        <w:rPr>
          <w:rFonts w:ascii="Times New Roman" w:hAnsi="Times New Roman" w:cs="Times New Roman"/>
          <w:sz w:val="28"/>
          <w:szCs w:val="28"/>
        </w:rPr>
        <w:t>Антикоррупционные стандарты</w:t>
      </w:r>
      <w:r w:rsidRPr="001531E3">
        <w:rPr>
          <w:rFonts w:ascii="Times New Roman" w:hAnsi="Times New Roman" w:cs="Times New Roman"/>
          <w:sz w:val="28"/>
          <w:szCs w:val="28"/>
        </w:rPr>
        <w:t>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</w:t>
      </w:r>
      <w:r w:rsidR="001260D8">
        <w:rPr>
          <w:rFonts w:ascii="Times New Roman" w:hAnsi="Times New Roman" w:cs="Times New Roman"/>
          <w:sz w:val="28"/>
          <w:szCs w:val="28"/>
        </w:rPr>
        <w:t>шений в деятельности организации</w:t>
      </w:r>
      <w:r w:rsidRPr="001531E3">
        <w:rPr>
          <w:rFonts w:ascii="Times New Roman" w:hAnsi="Times New Roman" w:cs="Times New Roman"/>
          <w:sz w:val="28"/>
          <w:szCs w:val="28"/>
        </w:rPr>
        <w:t>.</w:t>
      </w:r>
    </w:p>
    <w:p w:rsidR="00CF6B18" w:rsidRPr="001531E3" w:rsidRDefault="00CF6B18" w:rsidP="00343FA7">
      <w:pPr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E3">
        <w:rPr>
          <w:rFonts w:ascii="Times New Roman" w:hAnsi="Times New Roman" w:cs="Times New Roman"/>
          <w:sz w:val="28"/>
          <w:szCs w:val="28"/>
        </w:rPr>
        <w:t>1.2.</w:t>
      </w:r>
      <w:r w:rsidRPr="001531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531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7151370</wp:posOffset>
            </wp:positionH>
            <wp:positionV relativeFrom="page">
              <wp:posOffset>6278880</wp:posOffset>
            </wp:positionV>
            <wp:extent cx="6350" cy="8890"/>
            <wp:effectExtent l="0" t="0" r="0" b="0"/>
            <wp:wrapSquare wrapText="bothSides"/>
            <wp:docPr id="3" name="Picture 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1E3"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настоящих антикоррупционных стандартах, используются в тех же значениях, что и в Федеральном законе от 25.12.2008 № 273-ФЗ «О противодействии коррупции».</w:t>
      </w:r>
    </w:p>
    <w:p w:rsidR="00CF6B18" w:rsidRPr="001531E3" w:rsidRDefault="001260D8" w:rsidP="00343FA7">
      <w:pPr>
        <w:spacing w:after="0" w:line="248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</w:t>
      </w:r>
      <w:r w:rsidR="001531E3" w:rsidRPr="001531E3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D3645D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Амурской области – управления социальной защиты населения по Магдагачинскому району</w:t>
      </w:r>
      <w:r w:rsidR="00D3645D" w:rsidRPr="001531E3">
        <w:rPr>
          <w:rFonts w:ascii="Times New Roman" w:hAnsi="Times New Roman" w:cs="Times New Roman"/>
          <w:sz w:val="28"/>
          <w:szCs w:val="28"/>
        </w:rPr>
        <w:t xml:space="preserve"> </w:t>
      </w:r>
      <w:r w:rsidR="00D3645D">
        <w:rPr>
          <w:rFonts w:ascii="Times New Roman" w:hAnsi="Times New Roman" w:cs="Times New Roman"/>
          <w:sz w:val="28"/>
          <w:szCs w:val="28"/>
        </w:rPr>
        <w:t>(далее-организация)</w:t>
      </w:r>
      <w:r w:rsidR="001531E3" w:rsidRPr="001531E3">
        <w:rPr>
          <w:rFonts w:ascii="Times New Roman" w:hAnsi="Times New Roman" w:cs="Times New Roman"/>
          <w:sz w:val="28"/>
          <w:szCs w:val="28"/>
        </w:rPr>
        <w:t xml:space="preserve"> должны быть ознакомлены с Антикоррупционными стандартами под подпись.</w:t>
      </w:r>
    </w:p>
    <w:p w:rsidR="001531E3" w:rsidRDefault="00CF6B18" w:rsidP="00343FA7">
      <w:pPr>
        <w:spacing w:after="0" w:line="248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E3">
        <w:rPr>
          <w:rFonts w:ascii="Times New Roman" w:hAnsi="Times New Roman" w:cs="Times New Roman"/>
          <w:sz w:val="28"/>
          <w:szCs w:val="28"/>
        </w:rPr>
        <w:t>1.4.</w:t>
      </w:r>
      <w:r w:rsidR="001531E3" w:rsidRPr="001531E3">
        <w:rPr>
          <w:rFonts w:ascii="Times New Roman" w:hAnsi="Times New Roman" w:cs="Times New Roman"/>
          <w:sz w:val="28"/>
          <w:szCs w:val="28"/>
        </w:rPr>
        <w:t xml:space="preserve"> </w:t>
      </w:r>
      <w:r w:rsidRPr="001531E3">
        <w:rPr>
          <w:rFonts w:ascii="Times New Roman" w:hAnsi="Times New Roman" w:cs="Times New Roman"/>
          <w:sz w:val="28"/>
          <w:szCs w:val="28"/>
        </w:rP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1531E3" w:rsidRDefault="001531E3" w:rsidP="00343FA7">
      <w:pPr>
        <w:spacing w:after="0" w:line="248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:rsidR="001531E3" w:rsidRDefault="001531E3" w:rsidP="00343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E3">
        <w:rPr>
          <w:rFonts w:ascii="Times New Roman" w:hAnsi="Times New Roman" w:cs="Times New Roman"/>
          <w:b/>
          <w:sz w:val="28"/>
          <w:szCs w:val="28"/>
        </w:rPr>
        <w:t>2. Цели и задачи внедрения Антикоррупционных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E3">
        <w:rPr>
          <w:rFonts w:ascii="Times New Roman" w:hAnsi="Times New Roman" w:cs="Times New Roman"/>
          <w:b/>
          <w:sz w:val="28"/>
          <w:szCs w:val="28"/>
        </w:rPr>
        <w:t>стандартов,</w:t>
      </w:r>
    </w:p>
    <w:p w:rsidR="001531E3" w:rsidRPr="001531E3" w:rsidRDefault="001531E3" w:rsidP="00343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E3">
        <w:rPr>
          <w:rFonts w:ascii="Times New Roman" w:hAnsi="Times New Roman" w:cs="Times New Roman"/>
          <w:b/>
          <w:sz w:val="28"/>
          <w:szCs w:val="28"/>
        </w:rPr>
        <w:t>основные принципы антикоррупционной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E3">
        <w:rPr>
          <w:rFonts w:ascii="Times New Roman" w:hAnsi="Times New Roman" w:cs="Times New Roman"/>
          <w:b/>
          <w:sz w:val="28"/>
          <w:szCs w:val="28"/>
        </w:rPr>
        <w:t>деятельности в организации</w:t>
      </w:r>
    </w:p>
    <w:p w:rsidR="001531E3" w:rsidRPr="001531E3" w:rsidRDefault="001531E3" w:rsidP="00343FA7">
      <w:pPr>
        <w:spacing w:after="0"/>
        <w:jc w:val="both"/>
      </w:pPr>
    </w:p>
    <w:p w:rsidR="001531E3" w:rsidRPr="001531E3" w:rsidRDefault="001531E3" w:rsidP="00343FA7">
      <w:pPr>
        <w:ind w:left="845" w:right="14"/>
        <w:jc w:val="center"/>
        <w:rPr>
          <w:rFonts w:ascii="Times New Roman" w:hAnsi="Times New Roman" w:cs="Times New Roman"/>
          <w:sz w:val="28"/>
          <w:szCs w:val="28"/>
        </w:rPr>
      </w:pPr>
      <w:r w:rsidRPr="001531E3">
        <w:rPr>
          <w:rFonts w:ascii="Times New Roman" w:hAnsi="Times New Roman" w:cs="Times New Roman"/>
          <w:sz w:val="28"/>
          <w:szCs w:val="28"/>
        </w:rPr>
        <w:t>2.1. Целями внедрения Антикоррупционных стандартов являются:</w:t>
      </w:r>
    </w:p>
    <w:p w:rsidR="001531E3" w:rsidRPr="001531E3" w:rsidRDefault="001531E3" w:rsidP="00343F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1E3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организаций требованиям антикоррупционного законодательства;</w:t>
      </w:r>
    </w:p>
    <w:p w:rsidR="001531E3" w:rsidRPr="001531E3" w:rsidRDefault="001531E3" w:rsidP="00343F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1E3">
        <w:rPr>
          <w:rFonts w:ascii="Times New Roman" w:hAnsi="Times New Roman" w:cs="Times New Roman"/>
          <w:sz w:val="28"/>
          <w:szCs w:val="28"/>
        </w:rPr>
        <w:t>минимизация рисков вовлечения организаций и их работников в коррупционную деятельность;</w:t>
      </w:r>
    </w:p>
    <w:p w:rsidR="001531E3" w:rsidRPr="001531E3" w:rsidRDefault="001531E3" w:rsidP="00343F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1E3">
        <w:rPr>
          <w:rFonts w:ascii="Times New Roman" w:hAnsi="Times New Roman" w:cs="Times New Roman"/>
          <w:sz w:val="28"/>
          <w:szCs w:val="28"/>
        </w:rPr>
        <w:t>формирование единого подхода к организации работы по предупреждению коррупции в организациях;</w:t>
      </w:r>
    </w:p>
    <w:p w:rsidR="001531E3" w:rsidRPr="001531E3" w:rsidRDefault="001531E3" w:rsidP="00343F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1E3">
        <w:rPr>
          <w:rFonts w:ascii="Times New Roman" w:hAnsi="Times New Roman" w:cs="Times New Roman"/>
          <w:sz w:val="28"/>
          <w:szCs w:val="28"/>
        </w:rPr>
        <w:lastRenderedPageBreak/>
        <w:t>формирование у работников организаций нетерпимости к коррупционному поведению;</w:t>
      </w:r>
    </w:p>
    <w:p w:rsidR="001531E3" w:rsidRPr="001531E3" w:rsidRDefault="001531E3" w:rsidP="00343F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1E3">
        <w:rPr>
          <w:rFonts w:ascii="Times New Roman" w:hAnsi="Times New Roman" w:cs="Times New Roman"/>
          <w:sz w:val="28"/>
          <w:szCs w:val="28"/>
        </w:rPr>
        <w:t>повышение открытости и прозрачности деятельности организаций.</w:t>
      </w:r>
    </w:p>
    <w:p w:rsidR="001531E3" w:rsidRPr="00DA3DE3" w:rsidRDefault="001531E3" w:rsidP="00343FA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color w:val="000000" w:themeColor="text1"/>
          <w:sz w:val="28"/>
          <w:szCs w:val="28"/>
        </w:rPr>
        <w:t>2.2. Задачами</w:t>
      </w:r>
      <w:r w:rsidRPr="00DA3DE3">
        <w:rPr>
          <w:rFonts w:ascii="Times New Roman" w:hAnsi="Times New Roman" w:cs="Times New Roman"/>
          <w:sz w:val="28"/>
          <w:szCs w:val="28"/>
        </w:rPr>
        <w:t xml:space="preserve"> внедрения Антикоррупционных стандартов являются:</w:t>
      </w:r>
    </w:p>
    <w:p w:rsidR="001531E3" w:rsidRPr="00DA3DE3" w:rsidRDefault="001531E3" w:rsidP="00343F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определение основных принципов работы по предупреждению коррупции в организациях;</w:t>
      </w:r>
    </w:p>
    <w:p w:rsidR="001531E3" w:rsidRPr="00DA3DE3" w:rsidRDefault="001531E3" w:rsidP="00343F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информирование работников организаций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1531E3" w:rsidRPr="00DA3DE3" w:rsidRDefault="001531E3" w:rsidP="00343F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определение должностных лиц и (или) структурного подразделения организации, ответственных за противодействие коррупции (далее соответственно — ответственные должностные лица, ответственное структурное подразделение);</w:t>
      </w:r>
    </w:p>
    <w:p w:rsidR="001531E3" w:rsidRPr="00DA3DE3" w:rsidRDefault="001531E3" w:rsidP="00343F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разработка и реализация мероприятий, направленных на предупреждение коррупции в организациях;</w:t>
      </w:r>
    </w:p>
    <w:p w:rsidR="001531E3" w:rsidRPr="00DA3DE3" w:rsidRDefault="001531E3" w:rsidP="00343F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закрепление ответственности работников организаций за несоблюдение требований антикоррупционного законодательства;</w:t>
      </w:r>
    </w:p>
    <w:p w:rsidR="001531E3" w:rsidRPr="00DA3DE3" w:rsidRDefault="001531E3" w:rsidP="00343F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создание эффективного механизма профилактики коррупционных проявлений;</w:t>
      </w:r>
    </w:p>
    <w:p w:rsidR="001531E3" w:rsidRPr="00DA3DE3" w:rsidRDefault="001531E3" w:rsidP="00343F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формирование у работников организаций негативного отношения к коррупционным проявлениям, а также навыков антикоррупционного поведения.</w:t>
      </w:r>
    </w:p>
    <w:p w:rsidR="001531E3" w:rsidRPr="00DA3DE3" w:rsidRDefault="001531E3" w:rsidP="00343FA7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2.3. Антикоррупционная деятельность организации основывается на следующих принципах:</w:t>
      </w:r>
    </w:p>
    <w:p w:rsidR="001531E3" w:rsidRPr="00DA3DE3" w:rsidRDefault="001531E3" w:rsidP="00343F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принцип соответствия политики организации законодательству Российской Федерации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1531E3" w:rsidRPr="00DA3DE3" w:rsidRDefault="001531E3" w:rsidP="00343F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принцип личного примера руководства —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1531E3" w:rsidRPr="00DA3DE3" w:rsidRDefault="001531E3" w:rsidP="00343F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 xml:space="preserve">принцип вовлеченности работников организации — информированность работников организации о положениях антикоррупционного </w:t>
      </w:r>
      <w:r w:rsidRPr="00DA3DE3">
        <w:rPr>
          <w:rFonts w:ascii="Times New Roman" w:hAnsi="Times New Roman" w:cs="Times New Roman"/>
          <w:sz w:val="28"/>
          <w:szCs w:val="28"/>
        </w:rPr>
        <w:lastRenderedPageBreak/>
        <w:t>законодательства и их активное участие в формировании и реализации Антикоррупционных стандартов и мероприятий;</w:t>
      </w:r>
    </w:p>
    <w:p w:rsidR="001531E3" w:rsidRPr="00DA3DE3" w:rsidRDefault="001531E3" w:rsidP="00343F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принцип соразмерности антикоррупционных процедур риску коррупции —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осуществляющиеся с учетом существующих в деятельности данной организации коррупционных рисков;</w:t>
      </w:r>
    </w:p>
    <w:p w:rsidR="001531E3" w:rsidRPr="00DA3DE3" w:rsidRDefault="001531E3" w:rsidP="00343F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принцип эффективности антикоррупционных процедур — 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1531E3" w:rsidRPr="00DA3DE3" w:rsidRDefault="001531E3" w:rsidP="00343F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принцип ответственности — персональная ответственность руководителя организации за реализацию Антикоррупционных стандартов;</w:t>
      </w:r>
    </w:p>
    <w:p w:rsidR="001531E3" w:rsidRPr="00DA3DE3" w:rsidRDefault="001531E3" w:rsidP="00343F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принцип открытости хозяйственной и иной деятельности информирование контрагентов, партнеров и общественности о принятых в организации антикоррупционных стандартах;</w:t>
      </w:r>
    </w:p>
    <w:p w:rsidR="001531E3" w:rsidRDefault="001531E3" w:rsidP="00343F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:rsidR="00DA3DE3" w:rsidRDefault="00DA3DE3" w:rsidP="0034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E3">
        <w:rPr>
          <w:rFonts w:ascii="Times New Roman" w:hAnsi="Times New Roman" w:cs="Times New Roman"/>
          <w:b/>
          <w:sz w:val="28"/>
          <w:szCs w:val="28"/>
        </w:rPr>
        <w:t>З. Должностные лица организации, ответственные за реализацию Антикоррупционных стандартов, и обязанности работников организации, связанные с противодействием коррупции</w:t>
      </w:r>
    </w:p>
    <w:p w:rsidR="00DA3DE3" w:rsidRDefault="00DA3DE3" w:rsidP="0034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3.1.</w:t>
      </w:r>
      <w:r w:rsidRPr="00DA3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DE3">
        <w:rPr>
          <w:rFonts w:ascii="Times New Roman" w:hAnsi="Times New Roman" w:cs="Times New Roman"/>
          <w:sz w:val="28"/>
          <w:szCs w:val="28"/>
        </w:rPr>
        <w:t>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ответственные должностные лица и (или) ответственное структурное подразделение.</w:t>
      </w:r>
    </w:p>
    <w:p w:rsidR="00DA3DE3" w:rsidRPr="00DA3DE3" w:rsidRDefault="00DA3DE3" w:rsidP="0034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3.2.</w:t>
      </w:r>
      <w:r w:rsidRPr="00DA3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DE3">
        <w:rPr>
          <w:rFonts w:ascii="Times New Roman" w:hAnsi="Times New Roman" w:cs="Times New Roman"/>
          <w:sz w:val="28"/>
          <w:szCs w:val="28"/>
        </w:rPr>
        <w:t>Руководитель организации несет персональную ответственность за реализацию в организации Антикоррупционных стандартов.</w:t>
      </w:r>
    </w:p>
    <w:p w:rsidR="00DA3DE3" w:rsidRPr="00DA3DE3" w:rsidRDefault="00DA3DE3" w:rsidP="0034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3.3.</w:t>
      </w:r>
      <w:r w:rsidRPr="00DA3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D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7023100</wp:posOffset>
            </wp:positionH>
            <wp:positionV relativeFrom="page">
              <wp:posOffset>1252855</wp:posOffset>
            </wp:positionV>
            <wp:extent cx="88265" cy="15240"/>
            <wp:effectExtent l="19050" t="0" r="6985" b="0"/>
            <wp:wrapSquare wrapText="bothSides"/>
            <wp:docPr id="13" name="Picture 7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D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7016750</wp:posOffset>
            </wp:positionH>
            <wp:positionV relativeFrom="page">
              <wp:posOffset>1828800</wp:posOffset>
            </wp:positionV>
            <wp:extent cx="91440" cy="15240"/>
            <wp:effectExtent l="19050" t="0" r="3810" b="0"/>
            <wp:wrapSquare wrapText="bothSides"/>
            <wp:docPr id="9" name="Picture 7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DE3">
        <w:rPr>
          <w:rFonts w:ascii="Times New Roman" w:hAnsi="Times New Roman" w:cs="Times New Roman"/>
          <w:sz w:val="28"/>
          <w:szCs w:val="28"/>
        </w:rPr>
        <w:t>Руководитель организации исходя из стоящих перед организацией задач, специфики деятельности, штатной численности, организационной структуры организации определяет ответственных должностных лиц и (или) ответственное структурное подразделение.</w:t>
      </w:r>
    </w:p>
    <w:p w:rsidR="00DA3DE3" w:rsidRPr="00DA3DE3" w:rsidRDefault="00DA3DE3" w:rsidP="0034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3.4. 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:rsidR="00DA3DE3" w:rsidRPr="00DA3DE3" w:rsidRDefault="00DA3DE3" w:rsidP="0034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 xml:space="preserve">3.5. В трудовые договоры ответственных должностных лиц и (или) в положение об ответственном структурном подразделении и трудовые договоры </w:t>
      </w:r>
      <w:r w:rsidRPr="00DA3DE3">
        <w:rPr>
          <w:rFonts w:ascii="Times New Roman" w:hAnsi="Times New Roman" w:cs="Times New Roman"/>
          <w:sz w:val="28"/>
          <w:szCs w:val="28"/>
        </w:rPr>
        <w:lastRenderedPageBreak/>
        <w:t>сотрудников указанного структурного подразделения включаются следующие обязанности:</w:t>
      </w:r>
    </w:p>
    <w:p w:rsidR="00DA3DE3" w:rsidRPr="00DA3DE3" w:rsidRDefault="00DA3DE3" w:rsidP="00343FA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разрабатывать и представлять на утверждение руководителю организации проекты локальных актов организации, направленных на реализацию мер по предупреждению коррупции в организации;</w:t>
      </w:r>
    </w:p>
    <w:p w:rsidR="00DA3DE3" w:rsidRPr="00DA3DE3" w:rsidRDefault="00DA3DE3" w:rsidP="00343F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осуществлять мониторинг правовых актов Российской Федерации и Амурской области в сфере противодействия коррупции в целях актуализации локальных актов организации по вопросам противодействия коррупции;</w:t>
      </w:r>
    </w:p>
    <w:p w:rsidR="00DA3DE3" w:rsidRPr="00DA3DE3" w:rsidRDefault="00DA3DE3" w:rsidP="00343F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проводить контрольные мероприятия, направленные на выявление коррупционных правонарушений работниками организации;</w:t>
      </w:r>
    </w:p>
    <w:p w:rsidR="00DA3DE3" w:rsidRPr="00DA3DE3" w:rsidRDefault="00DA3DE3" w:rsidP="00343F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проводить оценку коррупционных рисков организации;</w:t>
      </w:r>
    </w:p>
    <w:p w:rsidR="00DA3DE3" w:rsidRPr="00DA3DE3" w:rsidRDefault="00DA3DE3" w:rsidP="00343F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DA3DE3" w:rsidRPr="00DA3DE3" w:rsidRDefault="00DA3DE3" w:rsidP="00343F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организации;</w:t>
      </w:r>
    </w:p>
    <w:p w:rsidR="00DA3DE3" w:rsidRPr="00DA3DE3" w:rsidRDefault="00DA3DE3" w:rsidP="00343F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оказывать содействие уполномоченным представителям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DA3DE3" w:rsidRPr="00DA3DE3" w:rsidRDefault="00DA3DE3" w:rsidP="00343F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оперативно-разыскные мероприятия;</w:t>
      </w:r>
    </w:p>
    <w:p w:rsidR="00DA3DE3" w:rsidRPr="00DA3DE3" w:rsidRDefault="00DA3DE3" w:rsidP="00343F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DA3DE3" w:rsidRPr="00DA3DE3" w:rsidRDefault="00DA3DE3" w:rsidP="00343F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5849620</wp:posOffset>
            </wp:positionH>
            <wp:positionV relativeFrom="paragraph">
              <wp:posOffset>138430</wp:posOffset>
            </wp:positionV>
            <wp:extent cx="3175" cy="6350"/>
            <wp:effectExtent l="0" t="0" r="0" b="0"/>
            <wp:wrapSquare wrapText="bothSides"/>
            <wp:docPr id="10" name="Picture 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DE3">
        <w:rPr>
          <w:rFonts w:ascii="Times New Roman" w:hAnsi="Times New Roman" w:cs="Times New Roman"/>
          <w:sz w:val="28"/>
          <w:szCs w:val="28"/>
        </w:rPr>
        <w:t>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DA3DE3" w:rsidRDefault="00DA3DE3" w:rsidP="00343F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E3">
        <w:rPr>
          <w:rFonts w:ascii="Times New Roman" w:hAnsi="Times New Roman" w:cs="Times New Roman"/>
          <w:sz w:val="28"/>
          <w:szCs w:val="28"/>
        </w:rPr>
        <w:t>ежегодно проводить оценку результатов антикоррупционной работы и подготовку отчетных материалов руководству организации.</w:t>
      </w:r>
    </w:p>
    <w:p w:rsidR="00DA3DE3" w:rsidRDefault="00DA3DE3" w:rsidP="003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lastRenderedPageBreak/>
        <w:t>3.6. В трудовые договоры ра</w:t>
      </w:r>
      <w:r w:rsidR="008A6CEE" w:rsidRPr="008A6CEE">
        <w:rPr>
          <w:rFonts w:ascii="Times New Roman" w:hAnsi="Times New Roman" w:cs="Times New Roman"/>
          <w:sz w:val="28"/>
          <w:szCs w:val="28"/>
        </w:rPr>
        <w:t xml:space="preserve">ботников организации включаются </w:t>
      </w:r>
      <w:r w:rsidRPr="008A6CEE">
        <w:rPr>
          <w:rFonts w:ascii="Times New Roman" w:hAnsi="Times New Roman" w:cs="Times New Roman"/>
          <w:sz w:val="28"/>
          <w:szCs w:val="28"/>
        </w:rPr>
        <w:t>следующие обязанности, связанные с противодействием коррупции:</w:t>
      </w:r>
    </w:p>
    <w:p w:rsidR="008A6CEE" w:rsidRPr="008A6CEE" w:rsidRDefault="008A6CEE" w:rsidP="003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DE3" w:rsidRPr="008A6CEE" w:rsidRDefault="00DA3DE3" w:rsidP="00343FA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соблюдать требования Антикоррупционных стандартов, иных локальных актов организации в сфере противодействия коррупции;</w:t>
      </w:r>
    </w:p>
    <w:p w:rsidR="00DA3DE3" w:rsidRPr="008A6CEE" w:rsidRDefault="00DA3DE3" w:rsidP="00343FA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DA3DE3" w:rsidRPr="008A6CEE" w:rsidRDefault="00DA3DE3" w:rsidP="00343FA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1139825</wp:posOffset>
            </wp:positionH>
            <wp:positionV relativeFrom="page">
              <wp:posOffset>5032375</wp:posOffset>
            </wp:positionV>
            <wp:extent cx="6350" cy="8890"/>
            <wp:effectExtent l="0" t="0" r="0" b="0"/>
            <wp:wrapTopAndBottom/>
            <wp:docPr id="8" name="Picture 9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C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1167765</wp:posOffset>
            </wp:positionH>
            <wp:positionV relativeFrom="page">
              <wp:posOffset>7242175</wp:posOffset>
            </wp:positionV>
            <wp:extent cx="8890" cy="12065"/>
            <wp:effectExtent l="0" t="0" r="0" b="0"/>
            <wp:wrapSquare wrapText="bothSides"/>
            <wp:docPr id="12" name="Picture 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CEE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DA3DE3" w:rsidRPr="008A6CEE" w:rsidRDefault="00DA3DE3" w:rsidP="00343FA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интересов, в том числе сообщать руководителю организации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DA3DE3" w:rsidRPr="008A6CEE" w:rsidRDefault="00DA3DE3" w:rsidP="00343FA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незамедлительно уведомлять руководителя организации обо всех случаях обращения к нему каких-либо лиц в целях склонения его к совершению коррупционных правонарушений в порядке, разрабатываемом и утверждаемом в организации в соответствии с приложением к настоящим Примерным антикоррупционным стандартам;</w:t>
      </w:r>
    </w:p>
    <w:p w:rsidR="00DA3DE3" w:rsidRPr="008A6CEE" w:rsidRDefault="00DA3DE3" w:rsidP="00343FA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оказывать правоохранительным органам содействие в выявлении и расследовании фактов коррупции, 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A6CEE" w:rsidRPr="008A6CEE" w:rsidRDefault="008A6CEE" w:rsidP="00343FA7">
      <w:pPr>
        <w:spacing w:after="308"/>
        <w:ind w:left="848" w:right="982" w:hanging="1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6CEE">
        <w:rPr>
          <w:rFonts w:ascii="Times New Roman" w:hAnsi="Times New Roman" w:cs="Times New Roman"/>
          <w:b/>
          <w:color w:val="000000" w:themeColor="text1"/>
          <w:sz w:val="28"/>
        </w:rPr>
        <w:t>4. Мероприятия, направленные на предупреждение коррупции в организации</w:t>
      </w:r>
    </w:p>
    <w:p w:rsidR="008A6CEE" w:rsidRPr="008A6CEE" w:rsidRDefault="008A6CEE" w:rsidP="00343FA7">
      <w:pPr>
        <w:spacing w:after="86"/>
        <w:ind w:left="14" w:righ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4.1. В организации реализуются следующие мероприятия, направленные на предупреждение коррупции:</w:t>
      </w:r>
    </w:p>
    <w:p w:rsidR="008A6CEE" w:rsidRPr="008A6CEE" w:rsidRDefault="008A6CEE" w:rsidP="00343FA7">
      <w:pPr>
        <w:numPr>
          <w:ilvl w:val="0"/>
          <w:numId w:val="15"/>
        </w:numPr>
        <w:spacing w:after="3" w:line="260" w:lineRule="auto"/>
        <w:ind w:righ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разработка и утверждение локальным актом организации кодекса этики и служебного поведения работников организации;</w:t>
      </w:r>
    </w:p>
    <w:p w:rsidR="008A6CEE" w:rsidRPr="008A6CEE" w:rsidRDefault="008A6CEE" w:rsidP="00343FA7">
      <w:pPr>
        <w:numPr>
          <w:ilvl w:val="0"/>
          <w:numId w:val="15"/>
        </w:numPr>
        <w:spacing w:after="5" w:line="248" w:lineRule="auto"/>
        <w:ind w:righ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 xml:space="preserve">проведение оценки коррупционных рисков организации в соответствии с Рекомендациями по порядку проведения оценки </w:t>
      </w:r>
      <w:r w:rsidRPr="008A6CEE">
        <w:rPr>
          <w:rFonts w:ascii="Times New Roman" w:hAnsi="Times New Roman" w:cs="Times New Roman"/>
          <w:sz w:val="28"/>
          <w:szCs w:val="28"/>
        </w:rPr>
        <w:lastRenderedPageBreak/>
        <w:t>коррупционных рисков в организации, утвержденными Министерством труда и социальной защиты Российской Федерации;</w:t>
      </w:r>
    </w:p>
    <w:p w:rsidR="008A6CEE" w:rsidRPr="008A6CEE" w:rsidRDefault="008A6CEE" w:rsidP="00343FA7">
      <w:pPr>
        <w:numPr>
          <w:ilvl w:val="0"/>
          <w:numId w:val="15"/>
        </w:numPr>
        <w:spacing w:after="5" w:line="248" w:lineRule="auto"/>
        <w:ind w:righ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разработка и утверждение локальным актом организации положения о предотвращении и урегулировании конфликта интересов в организации, принятие мер по предотвращению и урегулированию конфликта интересов в соответствии с Мерами по предупреждению коррупции в организациях, утвержденными Министерством труда и социальной защиты Российской Федерации;</w:t>
      </w:r>
    </w:p>
    <w:p w:rsidR="008A6CEE" w:rsidRPr="008A6CEE" w:rsidRDefault="008A6CEE" w:rsidP="00343FA7">
      <w:pPr>
        <w:numPr>
          <w:ilvl w:val="0"/>
          <w:numId w:val="15"/>
        </w:numPr>
        <w:spacing w:after="5" w:line="248" w:lineRule="auto"/>
        <w:ind w:righ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включение в трудовые договоры работников организации обязанностей, связанных с противодействием коррупции;</w:t>
      </w:r>
    </w:p>
    <w:p w:rsidR="008A6CEE" w:rsidRPr="008A6CEE" w:rsidRDefault="008A6CEE" w:rsidP="00343FA7">
      <w:pPr>
        <w:numPr>
          <w:ilvl w:val="0"/>
          <w:numId w:val="15"/>
        </w:numPr>
        <w:spacing w:after="5" w:line="248" w:lineRule="auto"/>
        <w:ind w:righ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актом организации порядка рассмотрения таких уведомлений;</w:t>
      </w:r>
    </w:p>
    <w:p w:rsidR="008A6CEE" w:rsidRPr="008A6CEE" w:rsidRDefault="008A6CEE" w:rsidP="00343FA7">
      <w:pPr>
        <w:numPr>
          <w:ilvl w:val="0"/>
          <w:numId w:val="15"/>
        </w:numPr>
        <w:spacing w:after="5" w:line="248" w:lineRule="auto"/>
        <w:ind w:righ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ежегодное ознакомление работников организации под подпись с локальными актами организации, регламентирующими вопросы противодействия коррупции в организации;</w:t>
      </w:r>
    </w:p>
    <w:p w:rsidR="008A6CEE" w:rsidRPr="008A6CEE" w:rsidRDefault="008A6CEE" w:rsidP="00343FA7">
      <w:pPr>
        <w:numPr>
          <w:ilvl w:val="0"/>
          <w:numId w:val="15"/>
        </w:numPr>
        <w:spacing w:after="5" w:line="248" w:lineRule="auto"/>
        <w:ind w:righ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проведение для работников организации обучающих мероприятий по вопросам противодействия коррупции;</w:t>
      </w:r>
    </w:p>
    <w:p w:rsidR="008A6CEE" w:rsidRPr="008A6CEE" w:rsidRDefault="008A6CEE" w:rsidP="00343FA7">
      <w:pPr>
        <w:numPr>
          <w:ilvl w:val="0"/>
          <w:numId w:val="15"/>
        </w:numPr>
        <w:spacing w:after="5" w:line="248" w:lineRule="auto"/>
        <w:ind w:righ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организация индивидуального консультирования работников организации по вопросам применения (соблюдения) локальных актов организации, регламентирующих вопросы противодействия коррупции в организации;</w:t>
      </w:r>
    </w:p>
    <w:p w:rsidR="008A6CEE" w:rsidRPr="008A6CEE" w:rsidRDefault="008A6CEE" w:rsidP="00343FA7">
      <w:pPr>
        <w:numPr>
          <w:ilvl w:val="0"/>
          <w:numId w:val="15"/>
        </w:numPr>
        <w:spacing w:after="5" w:line="248" w:lineRule="auto"/>
        <w:ind w:righ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подготовка, представление руководителю организации и размещение на официальном сайте организации в информационно-телекоммуникационной сети Интернет отчетных материалов о проводимой работе и достигнутых результатах в сфере противодействия коррупции.</w:t>
      </w:r>
    </w:p>
    <w:p w:rsidR="008A6CEE" w:rsidRPr="008A6CEE" w:rsidRDefault="008A6CEE" w:rsidP="00343FA7">
      <w:pPr>
        <w:spacing w:after="292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 xml:space="preserve">4.2. 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</w:t>
      </w:r>
      <w:r w:rsidRPr="008A6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0" name="Picture 1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CEE">
        <w:rPr>
          <w:rFonts w:ascii="Times New Roman" w:hAnsi="Times New Roman" w:cs="Times New Roman"/>
          <w:sz w:val="28"/>
          <w:szCs w:val="28"/>
        </w:rPr>
        <w:t>соответствующей организации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CEE">
        <w:rPr>
          <w:rFonts w:ascii="Times New Roman" w:hAnsi="Times New Roman" w:cs="Times New Roman"/>
          <w:sz w:val="28"/>
          <w:szCs w:val="28"/>
        </w:rPr>
        <w:t>указанием сроков проведения антикоррупционных мероприятий и ответственных исполнителей.</w:t>
      </w:r>
    </w:p>
    <w:p w:rsidR="008A6CEE" w:rsidRPr="008A6CEE" w:rsidRDefault="008A6CEE" w:rsidP="00343FA7">
      <w:pPr>
        <w:spacing w:after="257"/>
        <w:ind w:left="608" w:right="410" w:hanging="10"/>
        <w:jc w:val="center"/>
        <w:rPr>
          <w:rFonts w:ascii="Times New Roman" w:hAnsi="Times New Roman" w:cs="Times New Roman"/>
          <w:b/>
        </w:rPr>
      </w:pPr>
      <w:r w:rsidRPr="008A6CEE">
        <w:rPr>
          <w:rFonts w:ascii="Times New Roman" w:hAnsi="Times New Roman" w:cs="Times New Roman"/>
          <w:b/>
          <w:sz w:val="28"/>
        </w:rPr>
        <w:t>5. Ответственность за несоблюдение требований Антикоррупционных стандартов</w:t>
      </w:r>
    </w:p>
    <w:p w:rsidR="008A6CEE" w:rsidRPr="008A6CEE" w:rsidRDefault="008A6CEE" w:rsidP="00343FA7">
      <w:pPr>
        <w:numPr>
          <w:ilvl w:val="1"/>
          <w:numId w:val="16"/>
        </w:numPr>
        <w:spacing w:after="5" w:line="248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Работники организации должны руководствоваться Антикоррупционными стандартами и неукоснительно соблюдать закрепленные в них принципы и требования.</w:t>
      </w:r>
    </w:p>
    <w:p w:rsidR="008A6CEE" w:rsidRPr="008A6CEE" w:rsidRDefault="008A6CEE" w:rsidP="00343FA7">
      <w:pPr>
        <w:numPr>
          <w:ilvl w:val="1"/>
          <w:numId w:val="16"/>
        </w:numPr>
        <w:spacing w:after="5" w:line="248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EE">
        <w:rPr>
          <w:rFonts w:ascii="Times New Roman" w:hAnsi="Times New Roman" w:cs="Times New Roman"/>
          <w:sz w:val="28"/>
          <w:szCs w:val="28"/>
        </w:rPr>
        <w:t>За несоблюдение Антикоррупционных стандартов работник организации может быть привлечен к дисциплинарной ответственности в соответствии с законодательством Российской Федерации.</w:t>
      </w:r>
    </w:p>
    <w:p w:rsidR="00DA3DE3" w:rsidRDefault="00DA3DE3" w:rsidP="00DA3DE3">
      <w:pPr>
        <w:rPr>
          <w:rFonts w:ascii="Times New Roman" w:hAnsi="Times New Roman" w:cs="Times New Roman"/>
          <w:sz w:val="28"/>
          <w:szCs w:val="28"/>
        </w:rPr>
      </w:pPr>
    </w:p>
    <w:sectPr w:rsidR="00DA3DE3" w:rsidSect="00343FA7">
      <w:headerReference w:type="even" r:id="rId16"/>
      <w:headerReference w:type="default" r:id="rId17"/>
      <w:headerReference w:type="firs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83" w:rsidRDefault="002F7383" w:rsidP="00940D42">
      <w:pPr>
        <w:spacing w:after="0" w:line="240" w:lineRule="auto"/>
      </w:pPr>
      <w:r>
        <w:separator/>
      </w:r>
    </w:p>
  </w:endnote>
  <w:endnote w:type="continuationSeparator" w:id="1">
    <w:p w:rsidR="002F7383" w:rsidRDefault="002F7383" w:rsidP="0094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83" w:rsidRDefault="002F7383" w:rsidP="00940D42">
      <w:pPr>
        <w:spacing w:after="0" w:line="240" w:lineRule="auto"/>
      </w:pPr>
      <w:r>
        <w:separator/>
      </w:r>
    </w:p>
  </w:footnote>
  <w:footnote w:type="continuationSeparator" w:id="1">
    <w:p w:rsidR="002F7383" w:rsidRDefault="002F7383" w:rsidP="0094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D8" w:rsidRDefault="001260D8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D8" w:rsidRDefault="001260D8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D8" w:rsidRDefault="001260D8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F2"/>
    <w:multiLevelType w:val="hybridMultilevel"/>
    <w:tmpl w:val="D1E24776"/>
    <w:lvl w:ilvl="0" w:tplc="ECB224B2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A42A4">
      <w:start w:val="1"/>
      <w:numFmt w:val="lowerLetter"/>
      <w:lvlText w:val="%2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122A18">
      <w:start w:val="1"/>
      <w:numFmt w:val="lowerRoman"/>
      <w:lvlText w:val="%3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2E8BBA">
      <w:start w:val="1"/>
      <w:numFmt w:val="decimal"/>
      <w:lvlText w:val="%4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74E656">
      <w:start w:val="1"/>
      <w:numFmt w:val="lowerLetter"/>
      <w:lvlText w:val="%5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9E4712">
      <w:start w:val="1"/>
      <w:numFmt w:val="lowerRoman"/>
      <w:lvlText w:val="%6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D2C9F2">
      <w:start w:val="1"/>
      <w:numFmt w:val="decimal"/>
      <w:lvlText w:val="%7"/>
      <w:lvlJc w:val="left"/>
      <w:pPr>
        <w:ind w:left="8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EA8FF2">
      <w:start w:val="1"/>
      <w:numFmt w:val="lowerLetter"/>
      <w:lvlText w:val="%8"/>
      <w:lvlJc w:val="left"/>
      <w:pPr>
        <w:ind w:left="8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943DFC">
      <w:start w:val="1"/>
      <w:numFmt w:val="lowerRoman"/>
      <w:lvlText w:val="%9"/>
      <w:lvlJc w:val="left"/>
      <w:pPr>
        <w:ind w:left="9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C2763"/>
    <w:multiLevelType w:val="hybridMultilevel"/>
    <w:tmpl w:val="6848F13A"/>
    <w:lvl w:ilvl="0" w:tplc="FD0671D2">
      <w:start w:val="1"/>
      <w:numFmt w:val="decimal"/>
      <w:lvlText w:val="%1)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232C8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A46EA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A7294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8451A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8854F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E429C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E7558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C089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E505AD"/>
    <w:multiLevelType w:val="hybridMultilevel"/>
    <w:tmpl w:val="ED38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7420"/>
    <w:multiLevelType w:val="hybridMultilevel"/>
    <w:tmpl w:val="7C928D20"/>
    <w:lvl w:ilvl="0" w:tplc="9AE280BC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D4F2F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8CA58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BC107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DAA88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002AD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86964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7C4C1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F02B6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6049F3"/>
    <w:multiLevelType w:val="hybridMultilevel"/>
    <w:tmpl w:val="7D580B58"/>
    <w:lvl w:ilvl="0" w:tplc="721643A2">
      <w:start w:val="1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E14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2F33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4197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687E6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6734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0B56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EC02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E3F3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AC353C"/>
    <w:multiLevelType w:val="multilevel"/>
    <w:tmpl w:val="D5026E2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C2269F"/>
    <w:multiLevelType w:val="hybridMultilevel"/>
    <w:tmpl w:val="B302D6D8"/>
    <w:lvl w:ilvl="0" w:tplc="DE2A7C9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B23792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A417DA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BE957C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84FD70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A8EB8E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A8B8E2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E2F366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DA0FD6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C502D5"/>
    <w:multiLevelType w:val="multilevel"/>
    <w:tmpl w:val="BC14FC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516D41"/>
    <w:multiLevelType w:val="multilevel"/>
    <w:tmpl w:val="D6A63952"/>
    <w:lvl w:ilvl="0">
      <w:start w:val="2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0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87024A"/>
    <w:multiLevelType w:val="hybridMultilevel"/>
    <w:tmpl w:val="0FDCA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A04025"/>
    <w:multiLevelType w:val="hybridMultilevel"/>
    <w:tmpl w:val="19C863A0"/>
    <w:lvl w:ilvl="0" w:tplc="562C603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2A126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67D20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C9B8A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05FD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81FF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EF7C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6D49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6E45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815C17"/>
    <w:multiLevelType w:val="multilevel"/>
    <w:tmpl w:val="54C09A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AB6A0C"/>
    <w:multiLevelType w:val="multilevel"/>
    <w:tmpl w:val="57EA3972"/>
    <w:lvl w:ilvl="0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B61101"/>
    <w:multiLevelType w:val="multilevel"/>
    <w:tmpl w:val="137266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E65E74"/>
    <w:multiLevelType w:val="hybridMultilevel"/>
    <w:tmpl w:val="AE20A1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0F099E"/>
    <w:multiLevelType w:val="hybridMultilevel"/>
    <w:tmpl w:val="5B20637A"/>
    <w:lvl w:ilvl="0" w:tplc="C95439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497B0">
      <w:start w:val="1"/>
      <w:numFmt w:val="lowerLetter"/>
      <w:lvlText w:val="%2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20A70">
      <w:start w:val="1"/>
      <w:numFmt w:val="decimal"/>
      <w:lvlText w:val="%3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A405E">
      <w:start w:val="1"/>
      <w:numFmt w:val="decimal"/>
      <w:lvlText w:val="%4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069EB4">
      <w:start w:val="1"/>
      <w:numFmt w:val="lowerLetter"/>
      <w:lvlText w:val="%5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0FBB4">
      <w:start w:val="1"/>
      <w:numFmt w:val="lowerRoman"/>
      <w:lvlText w:val="%6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98C1F8">
      <w:start w:val="1"/>
      <w:numFmt w:val="decimal"/>
      <w:lvlText w:val="%7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6E54C">
      <w:start w:val="1"/>
      <w:numFmt w:val="lowerLetter"/>
      <w:lvlText w:val="%8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8C11E">
      <w:start w:val="1"/>
      <w:numFmt w:val="lowerRoman"/>
      <w:lvlText w:val="%9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F16B45"/>
    <w:multiLevelType w:val="hybridMultilevel"/>
    <w:tmpl w:val="12E402AE"/>
    <w:lvl w:ilvl="0" w:tplc="14AEC2B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61F1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C2AC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8A28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0746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4812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24398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D695A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2CA2B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5B0756"/>
    <w:multiLevelType w:val="hybridMultilevel"/>
    <w:tmpl w:val="4D0653EE"/>
    <w:lvl w:ilvl="0" w:tplc="54EEB094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0E4014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62A48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40432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D46E7A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E48BE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AF7B0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27A86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0BFC4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014B13"/>
    <w:multiLevelType w:val="multilevel"/>
    <w:tmpl w:val="1B66855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1C7102"/>
    <w:multiLevelType w:val="hybridMultilevel"/>
    <w:tmpl w:val="73BC770E"/>
    <w:lvl w:ilvl="0" w:tplc="D21274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818B4">
      <w:start w:val="1"/>
      <w:numFmt w:val="lowerLetter"/>
      <w:lvlText w:val="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AA944">
      <w:start w:val="2"/>
      <w:numFmt w:val="decimal"/>
      <w:lvlText w:val="%3)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8397C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D84B82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D0F3C4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5A4BCA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065F2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E5C74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166695"/>
    <w:multiLevelType w:val="hybridMultilevel"/>
    <w:tmpl w:val="55866450"/>
    <w:lvl w:ilvl="0" w:tplc="F1584CFE">
      <w:start w:val="1"/>
      <w:numFmt w:val="decimal"/>
      <w:lvlText w:val="%1."/>
      <w:lvlJc w:val="left"/>
      <w:pPr>
        <w:ind w:left="14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7C3AC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F4F3D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4070F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4CD3A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0E4AF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C2AFE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58566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CAE94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36718E"/>
    <w:multiLevelType w:val="hybridMultilevel"/>
    <w:tmpl w:val="4C7EFF84"/>
    <w:lvl w:ilvl="0" w:tplc="1D827210">
      <w:start w:val="1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5EEBB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82C6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8ABE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A0D4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42A81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26CB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8F8CC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25F6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177C90"/>
    <w:multiLevelType w:val="hybridMultilevel"/>
    <w:tmpl w:val="E69A27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82015C"/>
    <w:multiLevelType w:val="hybridMultilevel"/>
    <w:tmpl w:val="D0307D0A"/>
    <w:lvl w:ilvl="0" w:tplc="6726A6F4">
      <w:start w:val="9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0A10D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A2254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AA56D0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36966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FCCE86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8C27A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25E2E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0A36D6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EB7275"/>
    <w:multiLevelType w:val="hybridMultilevel"/>
    <w:tmpl w:val="2548AC60"/>
    <w:lvl w:ilvl="0" w:tplc="E4EE2378">
      <w:start w:val="1"/>
      <w:numFmt w:val="decimal"/>
      <w:lvlText w:val="%1."/>
      <w:lvlJc w:val="left"/>
      <w:pPr>
        <w:ind w:left="8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5">
    <w:nsid w:val="4D93335E"/>
    <w:multiLevelType w:val="hybridMultilevel"/>
    <w:tmpl w:val="C12681CA"/>
    <w:lvl w:ilvl="0" w:tplc="C51A0D28">
      <w:start w:val="1"/>
      <w:numFmt w:val="decimal"/>
      <w:lvlText w:val="%1)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EBEC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24F14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8D0A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BC138E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21DD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62F072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BA99A2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8165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BC5E52"/>
    <w:multiLevelType w:val="hybridMultilevel"/>
    <w:tmpl w:val="6F9A07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C06B07"/>
    <w:multiLevelType w:val="hybridMultilevel"/>
    <w:tmpl w:val="7B5E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D26CD8"/>
    <w:multiLevelType w:val="multilevel"/>
    <w:tmpl w:val="F39A08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C35A68"/>
    <w:multiLevelType w:val="hybridMultilevel"/>
    <w:tmpl w:val="0BBEC6A6"/>
    <w:lvl w:ilvl="0" w:tplc="781AF5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ABEDC">
      <w:start w:val="1"/>
      <w:numFmt w:val="lowerLetter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6ED960">
      <w:start w:val="1"/>
      <w:numFmt w:val="decimal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6D9C8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A65AC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25D76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89E82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808FC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446866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ED90829"/>
    <w:multiLevelType w:val="hybridMultilevel"/>
    <w:tmpl w:val="81DC76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BE74B4"/>
    <w:multiLevelType w:val="hybridMultilevel"/>
    <w:tmpl w:val="026C3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F1E0B"/>
    <w:multiLevelType w:val="hybridMultilevel"/>
    <w:tmpl w:val="060C4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55A29"/>
    <w:multiLevelType w:val="hybridMultilevel"/>
    <w:tmpl w:val="5D06150C"/>
    <w:lvl w:ilvl="0" w:tplc="E51E5170">
      <w:start w:val="1"/>
      <w:numFmt w:val="decimal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76D73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F202C4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8811C4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A2675A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360E3A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B69CF6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ACACDA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4B678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E66E1B"/>
    <w:multiLevelType w:val="hybridMultilevel"/>
    <w:tmpl w:val="87C4D1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6655BC"/>
    <w:multiLevelType w:val="hybridMultilevel"/>
    <w:tmpl w:val="CB703CBA"/>
    <w:lvl w:ilvl="0" w:tplc="FFF61CDA">
      <w:start w:val="4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F4DFC8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32DF0C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166622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62320E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A4776E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4A3C02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18F278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885A9E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2F7AB3"/>
    <w:multiLevelType w:val="hybridMultilevel"/>
    <w:tmpl w:val="09CA0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D972EE"/>
    <w:multiLevelType w:val="hybridMultilevel"/>
    <w:tmpl w:val="B49E977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25"/>
  </w:num>
  <w:num w:numId="5">
    <w:abstractNumId w:val="17"/>
  </w:num>
  <w:num w:numId="6">
    <w:abstractNumId w:val="10"/>
  </w:num>
  <w:num w:numId="7">
    <w:abstractNumId w:val="31"/>
  </w:num>
  <w:num w:numId="8">
    <w:abstractNumId w:val="2"/>
  </w:num>
  <w:num w:numId="9">
    <w:abstractNumId w:val="32"/>
  </w:num>
  <w:num w:numId="10">
    <w:abstractNumId w:val="11"/>
  </w:num>
  <w:num w:numId="11">
    <w:abstractNumId w:val="21"/>
  </w:num>
  <w:num w:numId="12">
    <w:abstractNumId w:val="3"/>
  </w:num>
  <w:num w:numId="13">
    <w:abstractNumId w:val="9"/>
  </w:num>
  <w:num w:numId="14">
    <w:abstractNumId w:val="26"/>
  </w:num>
  <w:num w:numId="15">
    <w:abstractNumId w:val="1"/>
  </w:num>
  <w:num w:numId="16">
    <w:abstractNumId w:val="18"/>
  </w:num>
  <w:num w:numId="17">
    <w:abstractNumId w:val="20"/>
  </w:num>
  <w:num w:numId="18">
    <w:abstractNumId w:val="35"/>
  </w:num>
  <w:num w:numId="19">
    <w:abstractNumId w:val="33"/>
  </w:num>
  <w:num w:numId="20">
    <w:abstractNumId w:val="23"/>
  </w:num>
  <w:num w:numId="21">
    <w:abstractNumId w:val="37"/>
  </w:num>
  <w:num w:numId="22">
    <w:abstractNumId w:val="22"/>
  </w:num>
  <w:num w:numId="23">
    <w:abstractNumId w:val="6"/>
  </w:num>
  <w:num w:numId="24">
    <w:abstractNumId w:val="0"/>
  </w:num>
  <w:num w:numId="25">
    <w:abstractNumId w:val="8"/>
  </w:num>
  <w:num w:numId="26">
    <w:abstractNumId w:val="28"/>
  </w:num>
  <w:num w:numId="27">
    <w:abstractNumId w:val="15"/>
  </w:num>
  <w:num w:numId="28">
    <w:abstractNumId w:val="13"/>
  </w:num>
  <w:num w:numId="29">
    <w:abstractNumId w:val="7"/>
  </w:num>
  <w:num w:numId="30">
    <w:abstractNumId w:val="29"/>
  </w:num>
  <w:num w:numId="31">
    <w:abstractNumId w:val="14"/>
  </w:num>
  <w:num w:numId="32">
    <w:abstractNumId w:val="36"/>
  </w:num>
  <w:num w:numId="33">
    <w:abstractNumId w:val="34"/>
  </w:num>
  <w:num w:numId="34">
    <w:abstractNumId w:val="27"/>
  </w:num>
  <w:num w:numId="35">
    <w:abstractNumId w:val="19"/>
  </w:num>
  <w:num w:numId="36">
    <w:abstractNumId w:val="30"/>
  </w:num>
  <w:num w:numId="37">
    <w:abstractNumId w:val="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B18"/>
    <w:rsid w:val="0004687C"/>
    <w:rsid w:val="0007465F"/>
    <w:rsid w:val="001260D8"/>
    <w:rsid w:val="001300D6"/>
    <w:rsid w:val="001531E3"/>
    <w:rsid w:val="001F1555"/>
    <w:rsid w:val="002730DE"/>
    <w:rsid w:val="002F7383"/>
    <w:rsid w:val="00323595"/>
    <w:rsid w:val="00343FA7"/>
    <w:rsid w:val="00373B46"/>
    <w:rsid w:val="003A158B"/>
    <w:rsid w:val="004845D9"/>
    <w:rsid w:val="00493995"/>
    <w:rsid w:val="0050429C"/>
    <w:rsid w:val="0060275D"/>
    <w:rsid w:val="006B71AC"/>
    <w:rsid w:val="007B52D4"/>
    <w:rsid w:val="007F1BD9"/>
    <w:rsid w:val="00803FF2"/>
    <w:rsid w:val="00815947"/>
    <w:rsid w:val="008762BE"/>
    <w:rsid w:val="008A6CEE"/>
    <w:rsid w:val="00940D42"/>
    <w:rsid w:val="00AC4001"/>
    <w:rsid w:val="00AC5E00"/>
    <w:rsid w:val="00AE0B5F"/>
    <w:rsid w:val="00B37175"/>
    <w:rsid w:val="00B61BED"/>
    <w:rsid w:val="00BC3757"/>
    <w:rsid w:val="00BC4DC7"/>
    <w:rsid w:val="00CF1252"/>
    <w:rsid w:val="00CF2EAD"/>
    <w:rsid w:val="00CF6B18"/>
    <w:rsid w:val="00D231BD"/>
    <w:rsid w:val="00D3645D"/>
    <w:rsid w:val="00DA3823"/>
    <w:rsid w:val="00DA3DE3"/>
    <w:rsid w:val="00E0260B"/>
    <w:rsid w:val="00E05829"/>
    <w:rsid w:val="00E25A6E"/>
    <w:rsid w:val="00E75CA7"/>
    <w:rsid w:val="00F01B67"/>
    <w:rsid w:val="00F9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5D"/>
  </w:style>
  <w:style w:type="paragraph" w:styleId="1">
    <w:name w:val="heading 1"/>
    <w:next w:val="a"/>
    <w:link w:val="10"/>
    <w:uiPriority w:val="9"/>
    <w:unhideWhenUsed/>
    <w:qFormat/>
    <w:rsid w:val="00CF6B18"/>
    <w:pPr>
      <w:keepNext/>
      <w:keepLines/>
      <w:spacing w:after="630" w:line="259" w:lineRule="auto"/>
      <w:ind w:right="1310"/>
      <w:jc w:val="right"/>
      <w:outlineLvl w:val="0"/>
    </w:pPr>
    <w:rPr>
      <w:rFonts w:ascii="Times New Roman" w:eastAsia="Times New Roman" w:hAnsi="Times New Roman" w:cs="Times New Roman"/>
      <w:color w:val="000000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18"/>
    <w:rPr>
      <w:rFonts w:ascii="Times New Roman" w:eastAsia="Times New Roman" w:hAnsi="Times New Roman" w:cs="Times New Roman"/>
      <w:color w:val="000000"/>
      <w:u w:val="single" w:color="00000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F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B18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94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9370-CDC2-4D45-A7C8-8E06360D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2023-06-14T01:15:00Z</dcterms:created>
  <dcterms:modified xsi:type="dcterms:W3CDTF">2023-07-19T07:16:00Z</dcterms:modified>
</cp:coreProperties>
</file>